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490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6804"/>
        <w:gridCol w:w="567"/>
        <w:gridCol w:w="567"/>
      </w:tblGrid>
      <w:tr w:rsidR="00196BE0" w:rsidTr="00391F03">
        <w:trPr>
          <w:trHeight w:val="3295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7514" w:rsidRPr="00773B2F" w:rsidRDefault="0018705E" w:rsidP="008F21BF">
            <w:pPr>
              <w:jc w:val="left"/>
              <w:rPr>
                <w:rFonts w:eastAsia="Times New Roman" w:cs="Times New Roman"/>
                <w:bdr w:val="none" w:sz="0" w:space="0" w:color="auto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proofErr w:type="gramStart"/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>Арматура трубопроводная (группа Г, подгрупп</w:t>
            </w:r>
            <w:r w:rsidR="002A5FA4">
              <w:rPr>
                <w:rFonts w:eastAsia="Times New Roman" w:cs="Times New Roman"/>
                <w:b/>
                <w:bdr w:val="none" w:sz="0" w:space="0" w:color="auto"/>
              </w:rPr>
              <w:t>ы:</w:t>
            </w:r>
            <w:proofErr w:type="gramEnd"/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 xml:space="preserve"> </w:t>
            </w:r>
            <w:proofErr w:type="gramStart"/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>ГВ – Краны</w:t>
            </w:r>
            <w:r w:rsidR="00F941A0">
              <w:rPr>
                <w:rFonts w:eastAsia="Times New Roman" w:cs="Times New Roman"/>
                <w:b/>
                <w:bdr w:val="none" w:sz="0" w:space="0" w:color="auto"/>
              </w:rPr>
              <w:t>,</w:t>
            </w:r>
            <w:r w:rsidR="00F941A0" w:rsidRPr="00F941A0">
              <w:rPr>
                <w:rFonts w:eastAsia="Times New Roman" w:cs="Times New Roman"/>
                <w:b/>
                <w:bdr w:val="none" w:sz="0" w:space="0" w:color="auto"/>
              </w:rPr>
              <w:t xml:space="preserve"> Г</w:t>
            </w:r>
            <w:r w:rsidR="00F941A0">
              <w:rPr>
                <w:rFonts w:eastAsia="Times New Roman" w:cs="Times New Roman"/>
                <w:b/>
                <w:bdr w:val="none" w:sz="0" w:space="0" w:color="auto"/>
              </w:rPr>
              <w:t xml:space="preserve">Б-Клапаны, </w:t>
            </w:r>
            <w:proofErr w:type="spellStart"/>
            <w:r w:rsidR="00F941A0">
              <w:rPr>
                <w:rFonts w:eastAsia="Times New Roman" w:cs="Times New Roman"/>
                <w:b/>
                <w:bdr w:val="none" w:sz="0" w:space="0" w:color="auto"/>
              </w:rPr>
              <w:t>ГГ-Затворы</w:t>
            </w:r>
            <w:proofErr w:type="spellEnd"/>
            <w:r w:rsidR="004C7514" w:rsidRPr="00773B2F">
              <w:rPr>
                <w:rFonts w:eastAsia="Times New Roman" w:cs="Times New Roman"/>
                <w:b/>
                <w:bdr w:val="none" w:sz="0" w:space="0" w:color="auto"/>
              </w:rPr>
              <w:t>)</w:t>
            </w:r>
            <w:proofErr w:type="gramEnd"/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4C7514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b/>
                <w:color w:val="333333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7514" w:rsidRPr="00773B2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28.14.13</w:t>
            </w:r>
            <w:r w:rsidR="00F941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F941A0" w:rsidRPr="00F941A0">
              <w:rPr>
                <w:rFonts w:ascii="Roboto" w:hAnsi="Roboto"/>
                <w:b/>
                <w:color w:val="333333"/>
              </w:rPr>
              <w:t>Клапаны управления процессом, задвижки, краны и клапаны шаровые</w:t>
            </w:r>
          </w:p>
          <w:p w:rsidR="002A5FA4" w:rsidRPr="00F941A0" w:rsidRDefault="002A5FA4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91F03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ручной бала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сировочный MVT Ду40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236CB" w:rsidRPr="00435B1E" w:rsidRDefault="007236CB">
            <w:pPr>
              <w:rPr>
                <w:rFonts w:cs="Times New Roman"/>
                <w:sz w:val="18"/>
                <w:szCs w:val="18"/>
              </w:rPr>
            </w:pPr>
          </w:p>
          <w:tbl>
            <w:tblPr>
              <w:tblW w:w="657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742"/>
              <w:gridCol w:w="2835"/>
            </w:tblGrid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Тип регулятора давления: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Ручной балансировочный клапан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Условный диаметр: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DN40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Kvs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м3/час: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26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Материал: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Латунь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proofErr w:type="gram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</w:t>
                  </w:r>
                  <w:proofErr w:type="gram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max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°C: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120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Pmax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бар: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Тип соединения: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Муфта ВР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Измерители: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Слив: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Цифровая шкала: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Преднастройка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7236CB" w:rsidRPr="00E40BB3" w:rsidTr="003262D4">
              <w:tc>
                <w:tcPr>
                  <w:tcW w:w="3742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Вес, </w:t>
                  </w:r>
                  <w:proofErr w:type="gram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2835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7236CB" w:rsidRPr="00E40BB3" w:rsidRDefault="007236CB" w:rsidP="007236C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1.77</w:t>
                  </w:r>
                </w:p>
              </w:tc>
            </w:tr>
          </w:tbl>
          <w:p w:rsidR="00E86182" w:rsidRPr="00E40BB3" w:rsidRDefault="00E86182" w:rsidP="007236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50" w:after="250" w:line="238" w:lineRule="atLeast"/>
              <w:jc w:val="left"/>
              <w:textAlignment w:val="baseline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D6A4F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Pr="007236CB" w:rsidRDefault="008D6A4F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автоматический НЗ DN50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диз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оплива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мазута MN28, 230В 50-60Гц, фланцевый, с индик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тором положения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6A4F" w:rsidRPr="00E40BB3" w:rsidRDefault="008D6A4F" w:rsidP="00D34166">
            <w:pPr>
              <w:spacing w:after="0"/>
              <w:jc w:val="left"/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color w:val="1C1C1C"/>
                <w:sz w:val="18"/>
                <w:szCs w:val="18"/>
              </w:rPr>
              <w:t>Электромагнитный клапан имеет большое проходное сечение и этим самым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низкую потерю давления. Особая конструкция клапана предотвращает заедание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штифта, вызванного как высоким давлением на входе, так и сильной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депрессией на выходе.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Все детали электромагнитного клапана MN28, которые непосредственно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контактируют с жидкостью, сделаны из латуни и нержавеющей стали; кольцевые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 xml:space="preserve">уплотнения сделаны из </w:t>
            </w:r>
            <w:proofErr w:type="spellStart"/>
            <w:r w:rsidRPr="00E40BB3">
              <w:rPr>
                <w:rFonts w:cs="Times New Roman"/>
                <w:color w:val="1C1C1C"/>
                <w:sz w:val="18"/>
                <w:szCs w:val="18"/>
              </w:rPr>
              <w:t>viton</w:t>
            </w:r>
            <w:proofErr w:type="spellEnd"/>
            <w:r w:rsidRPr="00E40BB3">
              <w:rPr>
                <w:rFonts w:cs="Times New Roman"/>
                <w:color w:val="1C1C1C"/>
                <w:sz w:val="18"/>
                <w:szCs w:val="18"/>
              </w:rPr>
              <w:t xml:space="preserve"> ® . Клапан MN28 может работать беспрерывно даже в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замкнутых системах с дифференциальным давлением от 0 до 0,8 МПа. Очень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быстрое время открытия/закрытия позволяет применять клапан MN28 в 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>системах, где необходимо точное дозирование жидкостей.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 xml:space="preserve">Соответствие: Сертификат Соответствия </w:t>
            </w:r>
            <w:proofErr w:type="gramStart"/>
            <w:r w:rsidRPr="00E40BB3">
              <w:rPr>
                <w:rFonts w:cs="Times New Roman"/>
                <w:color w:val="1C1C1C"/>
                <w:sz w:val="18"/>
                <w:szCs w:val="18"/>
              </w:rPr>
              <w:t>ТР</w:t>
            </w:r>
            <w:proofErr w:type="gramEnd"/>
            <w:r w:rsidRPr="00E40BB3">
              <w:rPr>
                <w:rFonts w:cs="Times New Roman"/>
                <w:color w:val="1C1C1C"/>
                <w:sz w:val="18"/>
                <w:szCs w:val="18"/>
              </w:rPr>
              <w:t xml:space="preserve"> № C-IT.МГ03.B.00091</w:t>
            </w:r>
            <w:r w:rsidRPr="00E40BB3">
              <w:rPr>
                <w:rFonts w:cs="Times New Roman"/>
                <w:color w:val="1C1C1C"/>
                <w:sz w:val="18"/>
                <w:szCs w:val="18"/>
              </w:rPr>
              <w:br/>
              <w:t xml:space="preserve">Разрешение </w:t>
            </w:r>
            <w:proofErr w:type="spellStart"/>
            <w:r w:rsidRPr="00E40BB3">
              <w:rPr>
                <w:rFonts w:cs="Times New Roman"/>
                <w:color w:val="1C1C1C"/>
                <w:sz w:val="18"/>
                <w:szCs w:val="18"/>
              </w:rPr>
              <w:t>Ростехнадзора</w:t>
            </w:r>
            <w:proofErr w:type="spellEnd"/>
            <w:r w:rsidRPr="00E40BB3">
              <w:rPr>
                <w:rFonts w:cs="Times New Roman"/>
                <w:color w:val="1C1C1C"/>
                <w:sz w:val="18"/>
                <w:szCs w:val="18"/>
              </w:rPr>
              <w:t xml:space="preserve"> № РРС 00-30821 </w:t>
            </w:r>
          </w:p>
          <w:tbl>
            <w:tblPr>
              <w:tblW w:w="6582" w:type="dxa"/>
              <w:tblLayout w:type="fixed"/>
              <w:tblLook w:val="04A0"/>
            </w:tblPr>
            <w:tblGrid>
              <w:gridCol w:w="1054"/>
              <w:gridCol w:w="2410"/>
              <w:gridCol w:w="2202"/>
              <w:gridCol w:w="916"/>
            </w:tblGrid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E40B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rPr>
                      <w:rFonts w:eastAsia="Times New Roman" w:cs="Times New Roman"/>
                      <w:b/>
                      <w:bCs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1C1C1C"/>
                      <w:sz w:val="18"/>
                      <w:szCs w:val="18"/>
                      <w:bdr w:val="none" w:sz="0" w:space="0" w:color="auto"/>
                    </w:rPr>
                    <w:t>Технические данные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Применение дизельное топливо, мазут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lastRenderedPageBreak/>
                    <w:t xml:space="preserve">Фланцевые соединения DN25 ÷ DN50 согласно ГОСТ 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Р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 xml:space="preserve"> 54432-2011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Температура окружающей среды от –5 до +60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°С</w:t>
                  </w:r>
                  <w:proofErr w:type="gramEnd"/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Напряжение 12В пост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.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т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ока, 24В пост. тока, 230В/50-60 Гц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Максимальное рабочее давление (12 B пост тока) 0,4 МПа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(24В пост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.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т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ока, 230В/50-60 Гц) 0,8 МПа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Уровень защиты IP65 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Материалы сплав алюминия </w:t>
                  </w:r>
                </w:p>
              </w:tc>
            </w:tr>
            <w:tr w:rsidR="008D6A4F" w:rsidRPr="00E40BB3" w:rsidTr="008D6A4F">
              <w:trPr>
                <w:gridAfter w:val="1"/>
                <w:wAfter w:w="916" w:type="dxa"/>
                <w:trHeight w:val="300"/>
              </w:trPr>
              <w:tc>
                <w:tcPr>
                  <w:tcW w:w="56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  <w:lang w:val="en-US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Максимальная вязкость 8 0</w:t>
                  </w:r>
                  <w:proofErr w:type="gram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 xml:space="preserve"> Е</w:t>
                  </w:r>
                  <w:proofErr w:type="gram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 xml:space="preserve"> (</w:t>
                  </w:r>
                  <w:proofErr w:type="spellStart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энглер</w:t>
                  </w:r>
                  <w:proofErr w:type="spellEnd"/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) </w:t>
                  </w:r>
                </w:p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  <w:lang w:val="en-US"/>
                    </w:rPr>
                  </w:pPr>
                </w:p>
              </w:tc>
            </w:tr>
            <w:tr w:rsidR="008D6A4F" w:rsidRPr="00E40BB3" w:rsidTr="008D6A4F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CB4E6"/>
                  <w:vAlign w:val="center"/>
                  <w:hideMark/>
                </w:tcPr>
                <w:p w:rsidR="008D6A4F" w:rsidRPr="00E40BB3" w:rsidRDefault="008D6A4F" w:rsidP="00D3416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1C1C1C"/>
                      <w:sz w:val="18"/>
                      <w:szCs w:val="18"/>
                      <w:bdr w:val="none" w:sz="0" w:space="0" w:color="auto"/>
                    </w:rPr>
                    <w:t>DN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CB4E6"/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1C1C1C"/>
                      <w:sz w:val="18"/>
                      <w:szCs w:val="18"/>
                      <w:bdr w:val="none" w:sz="0" w:space="0" w:color="auto"/>
                    </w:rPr>
                    <w:t>Соединение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8CB4E6"/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1C1C1C"/>
                      <w:sz w:val="18"/>
                      <w:szCs w:val="18"/>
                      <w:bdr w:val="none" w:sz="0" w:space="0" w:color="auto"/>
                    </w:rPr>
                    <w:t>Напряжение</w:t>
                  </w:r>
                </w:p>
              </w:tc>
            </w:tr>
            <w:tr w:rsidR="008D6A4F" w:rsidRPr="00E40BB3" w:rsidTr="008D6A4F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25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фланец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230В 50-60Гц</w:t>
                  </w:r>
                </w:p>
              </w:tc>
            </w:tr>
            <w:tr w:rsidR="008D6A4F" w:rsidRPr="00E40BB3" w:rsidTr="008D6A4F">
              <w:tblPrEx>
                <w:tbl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10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50</w:t>
                  </w:r>
                </w:p>
              </w:tc>
              <w:tc>
                <w:tcPr>
                  <w:tcW w:w="24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фланец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D6A4F" w:rsidRPr="00E40BB3" w:rsidRDefault="008D6A4F" w:rsidP="008D6A4F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1C1C1C"/>
                      <w:sz w:val="18"/>
                      <w:szCs w:val="18"/>
                      <w:bdr w:val="none" w:sz="0" w:space="0" w:color="auto"/>
                    </w:rPr>
                    <w:t>230В 50-60Гц</w:t>
                  </w:r>
                </w:p>
              </w:tc>
            </w:tr>
          </w:tbl>
          <w:p w:rsidR="008D6A4F" w:rsidRPr="00E40BB3" w:rsidRDefault="008D6A4F" w:rsidP="008D6A4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D6A4F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Pr="007236CB" w:rsidRDefault="008D6A4F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автоматический НЗ DN25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диз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.т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оплива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 мазута MN28, 230В 50-60Гц, фланцевый, с индик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тором положения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6A4F" w:rsidRPr="00E40BB3" w:rsidRDefault="008D6A4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D6A4F" w:rsidRDefault="008D6A4F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86182" w:rsidTr="0085523A">
        <w:trPr>
          <w:trHeight w:val="7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электромагни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ный ВН4Т-6П фланц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вый, с датчиком пол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жения и медленным открытием ,DN100, 220 вольт.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D6A4F" w:rsidRPr="00E40BB3" w:rsidRDefault="008D6A4F" w:rsidP="009E5C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outlineLvl w:val="2"/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E40BB3">
              <w:rPr>
                <w:rFonts w:eastAsia="Times New Roman" w:cs="Times New Roman"/>
                <w:b/>
                <w:color w:val="333333"/>
                <w:sz w:val="18"/>
                <w:szCs w:val="18"/>
                <w:bdr w:val="none" w:sz="0" w:space="0" w:color="auto"/>
              </w:rPr>
              <w:t>Описание</w:t>
            </w:r>
            <w:r w:rsidR="009E5CDD" w:rsidRPr="00E40BB3">
              <w:rPr>
                <w:rFonts w:eastAsia="Times New Roman" w:cs="Times New Roman"/>
                <w:b/>
                <w:color w:val="333333"/>
                <w:sz w:val="18"/>
                <w:szCs w:val="18"/>
                <w:bdr w:val="none" w:sz="0" w:space="0" w:color="auto"/>
              </w:rPr>
              <w:t xml:space="preserve"> 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Клапаны с медленным открытием предназначены для использования в системах управления потоками различных газовых сред, в том числе углеводородных газов, газовых фаз сжиженных газов, сжатого воздуха и других неагрессивных газов в качестве запорного органа в различных трубопроводных системах, где необходимо медленное открытие клапана (недопустимо наличие </w:t>
            </w:r>
            <w:proofErr w:type="spellStart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пневмоудара</w:t>
            </w:r>
            <w:proofErr w:type="spellEnd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 в момент включ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е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ния). </w:t>
            </w:r>
          </w:p>
          <w:p w:rsidR="008D6A4F" w:rsidRPr="00E40BB3" w:rsidRDefault="008D6A4F" w:rsidP="008D6A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Материал корпуса: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 алюминиевые сплавы АК12ОЧ, АК12ПЧ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br/>
            </w: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Климатическое исполнение:</w:t>
            </w:r>
            <w:r w:rsidR="009E5CDD"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 xml:space="preserve"> 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У3.1    (-30...+40 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  <w:vertAlign w:val="superscript"/>
              </w:rPr>
              <w:t>О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С);</w:t>
            </w:r>
          </w:p>
          <w:p w:rsidR="008D6A4F" w:rsidRPr="00E40BB3" w:rsidRDefault="008D6A4F" w:rsidP="008D6A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Время открытия:</w:t>
            </w:r>
            <w:r w:rsidR="009E5CDD"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 xml:space="preserve"> 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15...40 </w:t>
            </w:r>
            <w:proofErr w:type="spellStart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c</w:t>
            </w:r>
            <w:proofErr w:type="spellEnd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 - для DN 100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br/>
            </w: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Время закрытия: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 не более 1 </w:t>
            </w:r>
            <w:proofErr w:type="gramStart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с</w:t>
            </w:r>
            <w:proofErr w:type="gramEnd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.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br/>
            </w: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Степень защиты: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 </w:t>
            </w:r>
            <w:r w:rsidRPr="00E40BB3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взрывозащищенное исполнение - IP67.</w:t>
            </w:r>
            <w:r w:rsidRPr="00E40BB3">
              <w:rPr>
                <w:rFonts w:eastAsia="Times New Roman" w:cs="Times New Roman"/>
                <w:color w:val="FF0000"/>
                <w:sz w:val="18"/>
                <w:szCs w:val="18"/>
                <w:bdr w:val="none" w:sz="0" w:space="0" w:color="auto"/>
              </w:rPr>
              <w:br/>
            </w: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Частота включений, 1/час, не более: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 30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br/>
            </w: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Полный ресурс, не менее: 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50 000 включений</w:t>
            </w:r>
          </w:p>
          <w:p w:rsidR="008D6A4F" w:rsidRPr="00E40BB3" w:rsidRDefault="008D6A4F" w:rsidP="008D6A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</w:pP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Тип датчика: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 индуктивный (выходной ключ датчика открывается при срабатывании клапана), степень защиты - IP68</w:t>
            </w:r>
          </w:p>
          <w:p w:rsidR="008D6A4F" w:rsidRPr="00E40BB3" w:rsidRDefault="008D6A4F" w:rsidP="009E5C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eastAsia="Times New Roman" w:cs="Times New Roman"/>
                <w:b/>
                <w:bCs/>
                <w:color w:val="333333"/>
                <w:sz w:val="18"/>
                <w:szCs w:val="18"/>
                <w:bdr w:val="none" w:sz="0" w:space="0" w:color="auto"/>
              </w:rPr>
              <w:t>Напряжение питания датчика положения: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> 10...30</w:t>
            </w:r>
            <w:proofErr w:type="gramStart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 В</w:t>
            </w:r>
            <w:proofErr w:type="gramEnd"/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t xml:space="preserve"> постоянного тока</w:t>
            </w:r>
            <w:r w:rsidRPr="00E40BB3">
              <w:rPr>
                <w:rFonts w:eastAsia="Times New Roman" w:cs="Times New Roman"/>
                <w:color w:val="333333"/>
                <w:sz w:val="18"/>
                <w:szCs w:val="18"/>
                <w:bdr w:val="none" w:sz="0" w:space="0" w:color="auto"/>
              </w:rPr>
              <w:br/>
            </w:r>
          </w:p>
          <w:p w:rsidR="008D6A4F" w:rsidRPr="00E40BB3" w:rsidRDefault="008D6A4F" w:rsidP="008D6A4F">
            <w:pPr>
              <w:jc w:val="left"/>
              <w:rPr>
                <w:rFonts w:cs="Times New Roman"/>
                <w:sz w:val="18"/>
                <w:szCs w:val="18"/>
              </w:rPr>
            </w:pPr>
          </w:p>
          <w:p w:rsidR="008D6A4F" w:rsidRPr="00E40BB3" w:rsidRDefault="008D6A4F" w:rsidP="008D6A4F">
            <w:pPr>
              <w:jc w:val="left"/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object w:dxaOrig="9405" w:dyaOrig="8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4.3pt;height:279.25pt" o:ole="">
                  <v:imagedata r:id="rId8" o:title=""/>
                </v:shape>
                <o:OLEObject Type="Embed" ProgID="PBrush" ShapeID="_x0000_i1025" DrawAspect="Content" ObjectID="_1621679453" r:id="rId9"/>
              </w:object>
            </w:r>
          </w:p>
          <w:p w:rsidR="008D6A4F" w:rsidRPr="00E40BB3" w:rsidRDefault="00391F03" w:rsidP="008D6A4F">
            <w:pPr>
              <w:jc w:val="left"/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object w:dxaOrig="9675" w:dyaOrig="1545">
                <v:shape id="_x0000_i1026" type="#_x0000_t75" style="width:330.55pt;height:56.35pt" o:ole="">
                  <v:imagedata r:id="rId10" o:title=""/>
                </v:shape>
                <o:OLEObject Type="Embed" ProgID="PBrush" ShapeID="_x0000_i1026" DrawAspect="Content" ObjectID="_1621679454" r:id="rId11"/>
              </w:object>
            </w:r>
          </w:p>
          <w:p w:rsidR="008D6A4F" w:rsidRPr="00E40BB3" w:rsidRDefault="00391F03" w:rsidP="008D6A4F">
            <w:pPr>
              <w:jc w:val="left"/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object w:dxaOrig="9690" w:dyaOrig="450">
                <v:shape id="_x0000_i1027" type="#_x0000_t75" style="width:330.55pt;height:16.3pt" o:ole="">
                  <v:imagedata r:id="rId12" o:title=""/>
                </v:shape>
                <o:OLEObject Type="Embed" ProgID="PBrush" ShapeID="_x0000_i1027" DrawAspect="Content" ObjectID="_1621679455" r:id="rId13"/>
              </w:object>
            </w:r>
          </w:p>
          <w:p w:rsidR="00E86182" w:rsidRPr="00E40BB3" w:rsidRDefault="00E86182" w:rsidP="008D6A4F">
            <w:pPr>
              <w:jc w:val="left"/>
              <w:rPr>
                <w:rFonts w:cs="Times New Roman"/>
                <w:sz w:val="18"/>
                <w:szCs w:val="18"/>
                <w:lang w:val="en-US"/>
              </w:rPr>
            </w:pPr>
            <w:r w:rsidRPr="00E40BB3">
              <w:rPr>
                <w:rFonts w:cs="Times New Roman"/>
                <w:sz w:val="18"/>
                <w:szCs w:val="18"/>
              </w:rPr>
              <w:t xml:space="preserve">ГОСТ </w:t>
            </w:r>
            <w:proofErr w:type="gramStart"/>
            <w:r w:rsidRPr="00E40BB3">
              <w:rPr>
                <w:rFonts w:cs="Times New Roman"/>
                <w:sz w:val="18"/>
                <w:szCs w:val="18"/>
              </w:rPr>
              <w:t>Р</w:t>
            </w:r>
            <w:proofErr w:type="gramEnd"/>
            <w:r w:rsidRPr="00E40BB3">
              <w:rPr>
                <w:rFonts w:cs="Times New Roman"/>
                <w:sz w:val="18"/>
                <w:szCs w:val="18"/>
              </w:rPr>
              <w:t xml:space="preserve"> 53672-2009 ГОСТ 31294-2005 ГОСТ 5761-2005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обратный </w:t>
            </w:r>
            <w:r w:rsidR="004003DE">
              <w:rPr>
                <w:rFonts w:ascii="Arial" w:hAnsi="Arial" w:cs="Arial"/>
                <w:sz w:val="16"/>
                <w:szCs w:val="16"/>
              </w:rPr>
              <w:t>дву</w:t>
            </w:r>
            <w:r w:rsidR="004003DE">
              <w:rPr>
                <w:rFonts w:ascii="Arial" w:hAnsi="Arial" w:cs="Arial"/>
                <w:sz w:val="16"/>
                <w:szCs w:val="16"/>
              </w:rPr>
              <w:t>х</w:t>
            </w:r>
            <w:r w:rsidR="004003DE">
              <w:rPr>
                <w:rFonts w:ascii="Arial" w:hAnsi="Arial" w:cs="Arial"/>
                <w:sz w:val="16"/>
                <w:szCs w:val="16"/>
              </w:rPr>
              <w:t xml:space="preserve">створчатый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межфла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цевый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HCV 301 DN40, PN16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63"/>
              <w:gridCol w:w="4165"/>
            </w:tblGrid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Клапан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HCV 301-40</w:t>
                  </w:r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DN, мм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40</w:t>
                  </w:r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</w:t>
                  </w:r>
                  <w:proofErr w:type="gramStart"/>
                  <w:r w:rsidRPr="00E40BB3">
                    <w:rPr>
                      <w:rFonts w:cs="Times New Roman"/>
                      <w:sz w:val="18"/>
                      <w:szCs w:val="18"/>
                    </w:rPr>
                    <w:t>N</w:t>
                  </w:r>
                  <w:proofErr w:type="gramEnd"/>
                  <w:r w:rsidRPr="00E40BB3">
                    <w:rPr>
                      <w:rFonts w:cs="Times New Roman"/>
                      <w:sz w:val="18"/>
                      <w:szCs w:val="18"/>
                    </w:rPr>
                    <w:t>, бар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16</w:t>
                  </w:r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Присоединение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r w:rsidRPr="00E40BB3">
                    <w:rPr>
                      <w:rFonts w:cs="Times New Roman"/>
                      <w:sz w:val="18"/>
                      <w:szCs w:val="18"/>
                    </w:rPr>
                    <w:t>Межфланцевый</w:t>
                  </w:r>
                  <w:proofErr w:type="spellEnd"/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Материал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Чугун</w:t>
                  </w:r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Макс. температура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-20°C ÷ +130°C</w:t>
                  </w:r>
                </w:p>
              </w:tc>
            </w:tr>
            <w:tr w:rsidR="005D1D24" w:rsidRPr="00E40BB3" w:rsidTr="005D1D24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Рабочие среды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D1D24" w:rsidRPr="00E40BB3" w:rsidRDefault="005D1D24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E40BB3">
                    <w:rPr>
                      <w:sz w:val="18"/>
                      <w:szCs w:val="18"/>
                    </w:rPr>
                    <w:t>Системы холодной и горячей воды, промышленное применение.</w:t>
                  </w:r>
                </w:p>
              </w:tc>
            </w:tr>
          </w:tbl>
          <w:p w:rsidR="00E86182" w:rsidRPr="00E40BB3" w:rsidRDefault="00E8618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E40BB3" w:rsidRDefault="00435B1E" w:rsidP="006963CF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обратный дву</w:t>
            </w:r>
            <w:r>
              <w:rPr>
                <w:rFonts w:ascii="Arial" w:hAnsi="Arial" w:cs="Arial"/>
                <w:sz w:val="16"/>
                <w:szCs w:val="16"/>
              </w:rPr>
              <w:t>х</w:t>
            </w:r>
            <w:r>
              <w:rPr>
                <w:rFonts w:ascii="Arial" w:hAnsi="Arial" w:cs="Arial"/>
                <w:sz w:val="16"/>
                <w:szCs w:val="16"/>
              </w:rPr>
              <w:t xml:space="preserve">створчатый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межфла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цевый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Ду50 Ру16 NVD895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5B1E" w:rsidRPr="00836D19" w:rsidRDefault="00435B1E" w:rsidP="00435B1E">
            <w:pPr>
              <w:pStyle w:val="3"/>
              <w:spacing w:before="0" w:line="276" w:lineRule="auto"/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</w:pPr>
            <w:r w:rsidRPr="00435B1E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Описание</w:t>
            </w:r>
          </w:p>
          <w:p w:rsidR="00E86182" w:rsidRPr="00836D19" w:rsidRDefault="00435B1E" w:rsidP="00435B1E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shd w:val="clear" w:color="auto" w:fill="FFFFFF"/>
              </w:rPr>
            </w:pPr>
            <w:r w:rsidRPr="00435B1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Клапан обратный 895 для установки между фланцами с двойным диском из нержавеющей стали. Клапаны обратные предназначены для предотвращения обратного течения среды, герметичного закрытия прохода при обратном н</w:t>
            </w:r>
            <w:r w:rsidRPr="00435B1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а</w:t>
            </w:r>
            <w:r w:rsidRPr="00435B1E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shd w:val="clear" w:color="auto" w:fill="FFFFFF"/>
              </w:rPr>
              <w:t>правлении потока.</w:t>
            </w:r>
          </w:p>
          <w:p w:rsidR="00435B1E" w:rsidRPr="00435B1E" w:rsidRDefault="00435B1E" w:rsidP="00435B1E">
            <w:pPr>
              <w:pStyle w:val="3"/>
              <w:spacing w:before="0" w:line="276" w:lineRule="auto"/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</w:pPr>
            <w:r w:rsidRPr="00435B1E">
              <w:rPr>
                <w:rFonts w:ascii="Times New Roman" w:hAnsi="Times New Roman" w:cs="Times New Roman"/>
                <w:bCs w:val="0"/>
                <w:color w:val="auto"/>
                <w:sz w:val="20"/>
                <w:szCs w:val="20"/>
              </w:rPr>
              <w:t>Характеристики</w:t>
            </w:r>
          </w:p>
          <w:p w:rsidR="00435B1E" w:rsidRPr="00435B1E" w:rsidRDefault="00435B1E" w:rsidP="00435B1E">
            <w:pPr>
              <w:pStyle w:val="ad"/>
              <w:spacing w:before="0" w:beforeAutospacing="0" w:after="0" w:afterAutospacing="0" w:line="276" w:lineRule="auto"/>
              <w:ind w:right="250"/>
              <w:rPr>
                <w:sz w:val="20"/>
                <w:szCs w:val="20"/>
              </w:rPr>
            </w:pPr>
            <w:proofErr w:type="spellStart"/>
            <w:r w:rsidRPr="00435B1E">
              <w:rPr>
                <w:sz w:val="20"/>
                <w:szCs w:val="20"/>
              </w:rPr>
              <w:t>Ду</w:t>
            </w:r>
            <w:proofErr w:type="spellEnd"/>
            <w:r w:rsidRPr="00435B1E">
              <w:rPr>
                <w:sz w:val="20"/>
                <w:szCs w:val="20"/>
              </w:rPr>
              <w:t>: 50 мм    </w:t>
            </w:r>
            <w:r w:rsidRPr="00435B1E">
              <w:rPr>
                <w:sz w:val="20"/>
                <w:szCs w:val="20"/>
              </w:rPr>
              <w:br/>
            </w:r>
            <w:proofErr w:type="spellStart"/>
            <w:r w:rsidRPr="00435B1E">
              <w:rPr>
                <w:sz w:val="20"/>
                <w:szCs w:val="20"/>
              </w:rPr>
              <w:t>Py</w:t>
            </w:r>
            <w:proofErr w:type="spellEnd"/>
            <w:r w:rsidRPr="00435B1E">
              <w:rPr>
                <w:sz w:val="20"/>
                <w:szCs w:val="20"/>
              </w:rPr>
              <w:t>: 16 бар    </w:t>
            </w:r>
            <w:r w:rsidRPr="00435B1E">
              <w:rPr>
                <w:sz w:val="20"/>
                <w:szCs w:val="20"/>
              </w:rPr>
              <w:br/>
              <w:t>Присоединение: между фланцами     </w:t>
            </w:r>
            <w:r w:rsidRPr="00435B1E">
              <w:rPr>
                <w:sz w:val="20"/>
                <w:szCs w:val="20"/>
              </w:rPr>
              <w:br/>
            </w:r>
            <w:proofErr w:type="spellStart"/>
            <w:r w:rsidRPr="00435B1E">
              <w:rPr>
                <w:sz w:val="20"/>
                <w:szCs w:val="20"/>
              </w:rPr>
              <w:t>Kvs</w:t>
            </w:r>
            <w:proofErr w:type="spellEnd"/>
            <w:r w:rsidRPr="00435B1E">
              <w:rPr>
                <w:sz w:val="20"/>
                <w:szCs w:val="20"/>
              </w:rPr>
              <w:t>: 39.5 м3/ч    </w:t>
            </w:r>
            <w:r w:rsidRPr="00435B1E">
              <w:rPr>
                <w:sz w:val="20"/>
                <w:szCs w:val="20"/>
              </w:rPr>
              <w:br/>
              <w:t xml:space="preserve">T </w:t>
            </w:r>
            <w:proofErr w:type="spellStart"/>
            <w:r w:rsidRPr="00435B1E">
              <w:rPr>
                <w:sz w:val="20"/>
                <w:szCs w:val="20"/>
              </w:rPr>
              <w:t>max</w:t>
            </w:r>
            <w:proofErr w:type="spellEnd"/>
            <w:r w:rsidRPr="00435B1E">
              <w:rPr>
                <w:sz w:val="20"/>
                <w:szCs w:val="20"/>
              </w:rPr>
              <w:t>: 100 °C    </w:t>
            </w:r>
            <w:r w:rsidRPr="00435B1E">
              <w:rPr>
                <w:sz w:val="20"/>
                <w:szCs w:val="20"/>
              </w:rPr>
              <w:br/>
              <w:t xml:space="preserve">T </w:t>
            </w:r>
            <w:proofErr w:type="spellStart"/>
            <w:r w:rsidRPr="00435B1E">
              <w:rPr>
                <w:sz w:val="20"/>
                <w:szCs w:val="20"/>
              </w:rPr>
              <w:t>min</w:t>
            </w:r>
            <w:proofErr w:type="spellEnd"/>
            <w:r w:rsidRPr="00435B1E">
              <w:rPr>
                <w:sz w:val="20"/>
                <w:szCs w:val="20"/>
              </w:rPr>
              <w:t>: -10 °C    </w:t>
            </w:r>
            <w:r w:rsidRPr="00435B1E">
              <w:rPr>
                <w:sz w:val="20"/>
                <w:szCs w:val="20"/>
              </w:rPr>
              <w:br/>
              <w:t>Материал корпуса: чугун     </w:t>
            </w:r>
            <w:r w:rsidRPr="00435B1E">
              <w:rPr>
                <w:sz w:val="20"/>
                <w:szCs w:val="20"/>
              </w:rPr>
              <w:br/>
              <w:t>Описание: для установки между фланцами, с двойным диском из нерж</w:t>
            </w:r>
            <w:r w:rsidRPr="00435B1E">
              <w:rPr>
                <w:sz w:val="20"/>
                <w:szCs w:val="20"/>
              </w:rPr>
              <w:t>а</w:t>
            </w:r>
            <w:r w:rsidRPr="00435B1E">
              <w:rPr>
                <w:sz w:val="20"/>
                <w:szCs w:val="20"/>
              </w:rPr>
              <w:t>веющей стали     </w:t>
            </w:r>
            <w:r w:rsidRPr="00435B1E">
              <w:rPr>
                <w:sz w:val="20"/>
                <w:szCs w:val="20"/>
              </w:rPr>
              <w:br/>
              <w:t>Материал затвора: нержавеющая сталь </w:t>
            </w:r>
          </w:p>
          <w:p w:rsidR="00435B1E" w:rsidRPr="00435B1E" w:rsidRDefault="00435B1E" w:rsidP="00435B1E">
            <w:pPr>
              <w:spacing w:after="0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обратный дву</w:t>
            </w:r>
            <w:r>
              <w:rPr>
                <w:rFonts w:ascii="Arial" w:hAnsi="Arial" w:cs="Arial"/>
                <w:sz w:val="16"/>
                <w:szCs w:val="16"/>
              </w:rPr>
              <w:t>х</w:t>
            </w:r>
            <w:r>
              <w:rPr>
                <w:rFonts w:ascii="Arial" w:hAnsi="Arial" w:cs="Arial"/>
                <w:sz w:val="16"/>
                <w:szCs w:val="16"/>
              </w:rPr>
              <w:t xml:space="preserve">створчатый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межфла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цевый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 50 PN 16  HCV 301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63"/>
              <w:gridCol w:w="4165"/>
            </w:tblGrid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Клапан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HCV 301-50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DN, мм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50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</w:t>
                  </w:r>
                  <w:proofErr w:type="gramStart"/>
                  <w:r w:rsidRPr="00E40BB3">
                    <w:rPr>
                      <w:rFonts w:cs="Times New Roman"/>
                      <w:sz w:val="18"/>
                      <w:szCs w:val="18"/>
                    </w:rPr>
                    <w:t>N</w:t>
                  </w:r>
                  <w:proofErr w:type="gramEnd"/>
                  <w:r w:rsidRPr="00E40BB3">
                    <w:rPr>
                      <w:rFonts w:cs="Times New Roman"/>
                      <w:sz w:val="18"/>
                      <w:szCs w:val="18"/>
                    </w:rPr>
                    <w:t>, бар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16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Присоединение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r w:rsidRPr="00E40BB3">
                    <w:rPr>
                      <w:rFonts w:cs="Times New Roman"/>
                      <w:sz w:val="18"/>
                      <w:szCs w:val="18"/>
                    </w:rPr>
                    <w:t>Межфланцевый</w:t>
                  </w:r>
                  <w:proofErr w:type="spellEnd"/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Материал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Чугун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Макс. температура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-20°C ÷ +130°C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Рабочие среды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E40BB3">
                    <w:rPr>
                      <w:sz w:val="18"/>
                      <w:szCs w:val="18"/>
                    </w:rPr>
                    <w:t>Системы холодной и горячей воды, промышленное применение.</w:t>
                  </w:r>
                </w:p>
              </w:tc>
            </w:tr>
          </w:tbl>
          <w:p w:rsidR="004003DE" w:rsidRPr="00E40BB3" w:rsidRDefault="004003DE">
            <w:pPr>
              <w:rPr>
                <w:rFonts w:cs="Times New Roman"/>
                <w:sz w:val="18"/>
                <w:szCs w:val="18"/>
              </w:rPr>
            </w:pPr>
          </w:p>
          <w:p w:rsidR="00E86182" w:rsidRPr="00E40BB3" w:rsidRDefault="00E86182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E40BB3">
              <w:rPr>
                <w:rFonts w:cs="Times New Roman"/>
                <w:sz w:val="18"/>
                <w:szCs w:val="18"/>
              </w:rPr>
              <w:t>ГОСТ 9544-2005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соленоидный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норм.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Закр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DN15 </w:t>
            </w:r>
            <w:r w:rsidR="009611AC">
              <w:rPr>
                <w:rFonts w:ascii="Arial" w:hAnsi="Arial" w:cs="Arial"/>
                <w:sz w:val="16"/>
                <w:szCs w:val="16"/>
              </w:rPr>
              <w:t>EV220B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73"/>
              <w:gridCol w:w="2346"/>
            </w:tblGrid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Корпус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Латунь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Уплотнение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NBR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Присоединение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Внутренняя резьба по ISO 228/1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Температура рабочей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-10...+90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температура окружающей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+80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 w:rsidP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рабочее давление, бар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4C1026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16</w:t>
                  </w:r>
                </w:p>
              </w:tc>
            </w:tr>
            <w:tr w:rsidR="004C1026" w:rsidRPr="0085523A" w:rsidTr="004C1026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85523A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Диаметр</w:t>
                  </w:r>
                  <w:proofErr w:type="gramStart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,</w:t>
                  </w:r>
                  <w:proofErr w:type="gramEnd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мм    </w:t>
                  </w:r>
                </w:p>
                <w:p w:rsidR="004C1026" w:rsidRPr="0085523A" w:rsidRDefault="0085523A" w:rsidP="0085523A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Исполнение                      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4C1026" w:rsidRPr="0085523A" w:rsidRDefault="0085523A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15</w:t>
                  </w:r>
                </w:p>
                <w:p w:rsidR="0085523A" w:rsidRPr="0085523A" w:rsidRDefault="0085523A" w:rsidP="0085523A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Нормально закрытый</w:t>
                  </w:r>
                </w:p>
              </w:tc>
            </w:tr>
          </w:tbl>
          <w:p w:rsidR="00E86182" w:rsidRPr="00435B1E" w:rsidRDefault="004C1026">
            <w:pPr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t xml:space="preserve"> </w:t>
            </w:r>
            <w:r w:rsidR="00E86182" w:rsidRPr="00E40BB3">
              <w:rPr>
                <w:rFonts w:cs="Times New Roman"/>
                <w:sz w:val="18"/>
                <w:szCs w:val="18"/>
              </w:rPr>
              <w:t>ГОСТ 19500-74, ГОСТ 11823-74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обратный дву</w:t>
            </w:r>
            <w:r>
              <w:rPr>
                <w:rFonts w:ascii="Arial" w:hAnsi="Arial" w:cs="Arial"/>
                <w:sz w:val="16"/>
                <w:szCs w:val="16"/>
              </w:rPr>
              <w:t>х</w:t>
            </w:r>
            <w:r>
              <w:rPr>
                <w:rFonts w:ascii="Arial" w:hAnsi="Arial" w:cs="Arial"/>
                <w:sz w:val="16"/>
                <w:szCs w:val="16"/>
              </w:rPr>
              <w:t xml:space="preserve">створчатый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межфла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цевый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 100 PN16 HCV 301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63"/>
              <w:gridCol w:w="4165"/>
            </w:tblGrid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Клапан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HCV 301-100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DN, мм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</w:t>
                  </w:r>
                  <w:proofErr w:type="gramStart"/>
                  <w:r w:rsidRPr="00E40BB3">
                    <w:rPr>
                      <w:rFonts w:cs="Times New Roman"/>
                      <w:sz w:val="18"/>
                      <w:szCs w:val="18"/>
                    </w:rPr>
                    <w:t>N</w:t>
                  </w:r>
                  <w:proofErr w:type="gramEnd"/>
                  <w:r w:rsidRPr="00E40BB3">
                    <w:rPr>
                      <w:rFonts w:cs="Times New Roman"/>
                      <w:sz w:val="18"/>
                      <w:szCs w:val="18"/>
                    </w:rPr>
                    <w:t>, бар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16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Присоединение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r w:rsidRPr="00E40BB3">
                    <w:rPr>
                      <w:rFonts w:cs="Times New Roman"/>
                      <w:sz w:val="18"/>
                      <w:szCs w:val="18"/>
                    </w:rPr>
                    <w:t>Межфланцевый</w:t>
                  </w:r>
                  <w:proofErr w:type="spellEnd"/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Материал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Чугун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Макс. температура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-20°C ÷ +130°C</w:t>
                  </w:r>
                </w:p>
              </w:tc>
            </w:tr>
            <w:tr w:rsidR="004003DE" w:rsidRPr="00E40BB3" w:rsidTr="004003DE">
              <w:trPr>
                <w:tblCellSpacing w:w="15" w:type="dxa"/>
              </w:trPr>
              <w:tc>
                <w:tcPr>
                  <w:tcW w:w="2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E40BB3">
                    <w:rPr>
                      <w:rFonts w:cs="Times New Roman"/>
                      <w:sz w:val="18"/>
                      <w:szCs w:val="18"/>
                    </w:rPr>
                    <w:t>Рабочие среды</w:t>
                  </w:r>
                </w:p>
              </w:tc>
              <w:tc>
                <w:tcPr>
                  <w:tcW w:w="41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03DE" w:rsidRPr="00E40BB3" w:rsidRDefault="004003DE" w:rsidP="004003DE">
                  <w:pPr>
                    <w:pStyle w:val="ad"/>
                    <w:jc w:val="center"/>
                    <w:rPr>
                      <w:sz w:val="18"/>
                      <w:szCs w:val="18"/>
                    </w:rPr>
                  </w:pPr>
                  <w:r w:rsidRPr="00E40BB3">
                    <w:rPr>
                      <w:sz w:val="18"/>
                      <w:szCs w:val="18"/>
                    </w:rPr>
                    <w:t>Системы холодной и горячей воды, промышленное применение.</w:t>
                  </w:r>
                </w:p>
              </w:tc>
            </w:tr>
          </w:tbl>
          <w:p w:rsidR="00E86182" w:rsidRPr="00E40BB3" w:rsidRDefault="00E8618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соленоидный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нормально закрытый DN50, EV220B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73"/>
              <w:gridCol w:w="2346"/>
            </w:tblGrid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4C1026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  <w:r w:rsidR="0085523A"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Корпус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Латунь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Уплотнение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NBR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Присоединение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Внутренняя резьба по ISO 228/1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Температура рабочей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-10...+90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температура окружающей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+80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рабочее давление, бар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16</w:t>
                  </w:r>
                </w:p>
              </w:tc>
            </w:tr>
            <w:tr w:rsid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Диаметр</w:t>
                  </w:r>
                  <w:proofErr w:type="gramStart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,</w:t>
                  </w:r>
                  <w:proofErr w:type="gramEnd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мм    </w:t>
                  </w:r>
                </w:p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Исполнение                      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50</w:t>
                  </w:r>
                </w:p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Нормально закрытый</w:t>
                  </w:r>
                </w:p>
              </w:tc>
            </w:tr>
          </w:tbl>
          <w:p w:rsidR="00E86182" w:rsidRPr="00E40BB3" w:rsidRDefault="0085523A">
            <w:pPr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t xml:space="preserve"> ГОСТ 19500-74, ГОСТ 11823-74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Клапан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соленоидный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нормально закрытый DN20, EV220B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73"/>
              <w:gridCol w:w="2346"/>
            </w:tblGrid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Корпус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Латунь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Уплотнение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NBR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Присоединение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Внутренняя резьба по ISO 228/1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Температура рабочей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-10...+90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температура окружающей среды, °C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+80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Макс. рабочее давление, бар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  <w:t>16</w:t>
                  </w:r>
                </w:p>
              </w:tc>
            </w:tr>
            <w:tr w:rsidR="0085523A" w:rsidRPr="0085523A" w:rsidTr="00435B1E">
              <w:tc>
                <w:tcPr>
                  <w:tcW w:w="3073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Диаметр</w:t>
                  </w:r>
                  <w:proofErr w:type="gramStart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,</w:t>
                  </w:r>
                  <w:proofErr w:type="gramEnd"/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 мм    </w:t>
                  </w:r>
                </w:p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 xml:space="preserve">Исполнение                      </w:t>
                  </w:r>
                </w:p>
              </w:tc>
              <w:tc>
                <w:tcPr>
                  <w:tcW w:w="2346" w:type="dxa"/>
                  <w:shd w:val="clear" w:color="auto" w:fill="FFFFFF"/>
                  <w:tcMar>
                    <w:top w:w="25" w:type="dxa"/>
                    <w:left w:w="38" w:type="dxa"/>
                    <w:bottom w:w="25" w:type="dxa"/>
                    <w:right w:w="38" w:type="dxa"/>
                  </w:tcMar>
                  <w:hideMark/>
                </w:tcPr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20</w:t>
                  </w:r>
                </w:p>
                <w:p w:rsidR="0085523A" w:rsidRPr="0085523A" w:rsidRDefault="0085523A" w:rsidP="00435B1E">
                  <w:pPr>
                    <w:rPr>
                      <w:rFonts w:ascii="Arial" w:hAnsi="Arial" w:cs="Arial"/>
                      <w:color w:val="auto"/>
                      <w:sz w:val="15"/>
                      <w:szCs w:val="15"/>
                    </w:rPr>
                  </w:pPr>
                  <w:r w:rsidRPr="0085523A">
                    <w:rPr>
                      <w:rFonts w:ascii="Arial" w:hAnsi="Arial" w:cs="Arial"/>
                      <w:color w:val="auto"/>
                      <w:sz w:val="15"/>
                      <w:szCs w:val="15"/>
                      <w:shd w:val="clear" w:color="auto" w:fill="FFFFFF"/>
                    </w:rPr>
                    <w:t>Нормально закрытый</w:t>
                  </w:r>
                </w:p>
              </w:tc>
            </w:tr>
          </w:tbl>
          <w:p w:rsidR="00E86182" w:rsidRPr="00E40BB3" w:rsidRDefault="004C1026" w:rsidP="0085523A">
            <w:pPr>
              <w:rPr>
                <w:rFonts w:cs="Times New Roman"/>
                <w:sz w:val="18"/>
                <w:szCs w:val="18"/>
              </w:rPr>
            </w:pPr>
            <w:r w:rsidRPr="0085523A">
              <w:rPr>
                <w:rFonts w:cs="Times New Roman"/>
                <w:color w:val="auto"/>
                <w:sz w:val="18"/>
                <w:szCs w:val="18"/>
              </w:rPr>
              <w:t xml:space="preserve"> </w:t>
            </w:r>
            <w:r w:rsidR="00E86182" w:rsidRPr="0085523A">
              <w:rPr>
                <w:rFonts w:cs="Times New Roman"/>
                <w:color w:val="auto"/>
                <w:sz w:val="18"/>
                <w:szCs w:val="18"/>
              </w:rPr>
              <w:t>ГОСТ 19500-74, ГОСТ 11823-74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85DF5" w:rsidTr="004C1026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Pr="007236CB" w:rsidRDefault="00785DF5" w:rsidP="00785DF5">
            <w:pPr>
              <w:spacing w:after="0"/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785DF5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11б27п1 DN25, PN16, муфта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  <w:t>Технические характеристики: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Условное давление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1,6 МПа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Рабочая среда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вода, пар, самосмазывающиеся жидкости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Температура рабочей среды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не более 150 C°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Материал корпуса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ЛЦ40Сд по ГОСТ 17711-93 (латунь)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Тип привода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ручной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Присоединение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муфтовое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Установочное положение на трубопроводе</w:t>
            </w:r>
            <w:r w:rsidRPr="00785DF5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— любое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Средний ресурс до замены, циклов — 4000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785DF5">
              <w:rPr>
                <w:rFonts w:eastAsia="Times New Roman" w:cs="Times New Roman"/>
                <w:iCs/>
                <w:sz w:val="20"/>
                <w:szCs w:val="20"/>
                <w:bdr w:val="none" w:sz="0" w:space="0" w:color="auto"/>
              </w:rPr>
              <w:t>Средний срок службы — 7 лет.</w:t>
            </w:r>
          </w:p>
          <w:p w:rsidR="00785DF5" w:rsidRPr="00785DF5" w:rsidRDefault="00785DF5" w:rsidP="00785D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785DF5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  <w:t> </w:t>
            </w:r>
          </w:p>
          <w:tbl>
            <w:tblPr>
              <w:tblW w:w="660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82"/>
              <w:gridCol w:w="1842"/>
              <w:gridCol w:w="1843"/>
              <w:gridCol w:w="42"/>
            </w:tblGrid>
            <w:tr w:rsidR="00785DF5" w:rsidRPr="00785DF5" w:rsidTr="00785DF5">
              <w:tc>
                <w:tcPr>
                  <w:tcW w:w="288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3727" w:type="dxa"/>
                  <w:gridSpan w:val="3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Показатель</w:t>
                  </w:r>
                </w:p>
              </w:tc>
            </w:tr>
            <w:tr w:rsidR="00785DF5" w:rsidRPr="00785DF5" w:rsidTr="00785DF5">
              <w:trPr>
                <w:gridAfter w:val="1"/>
                <w:wAfter w:w="42" w:type="dxa"/>
              </w:trPr>
              <w:tc>
                <w:tcPr>
                  <w:tcW w:w="288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Проход условный DN</w:t>
                  </w:r>
                </w:p>
              </w:tc>
              <w:tc>
                <w:tcPr>
                  <w:tcW w:w="184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25</w:t>
                  </w:r>
                </w:p>
              </w:tc>
              <w:tc>
                <w:tcPr>
                  <w:tcW w:w="1843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40</w:t>
                  </w:r>
                </w:p>
              </w:tc>
            </w:tr>
            <w:tr w:rsidR="00785DF5" w:rsidRPr="00785DF5" w:rsidTr="00785DF5">
              <w:trPr>
                <w:gridAfter w:val="1"/>
                <w:wAfter w:w="42" w:type="dxa"/>
              </w:trPr>
              <w:tc>
                <w:tcPr>
                  <w:tcW w:w="288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Строительная</w:t>
                  </w:r>
                  <w:proofErr w:type="gramEnd"/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 xml:space="preserve"> длинна L, мм</w:t>
                  </w:r>
                </w:p>
              </w:tc>
              <w:tc>
                <w:tcPr>
                  <w:tcW w:w="184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83</w:t>
                  </w:r>
                </w:p>
              </w:tc>
            </w:tr>
            <w:tr w:rsidR="00785DF5" w:rsidRPr="00785DF5" w:rsidTr="00785DF5">
              <w:trPr>
                <w:gridAfter w:val="1"/>
                <w:wAfter w:w="42" w:type="dxa"/>
              </w:trPr>
              <w:tc>
                <w:tcPr>
                  <w:tcW w:w="288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Строительная высота Н, мм</w:t>
                  </w:r>
                </w:p>
              </w:tc>
              <w:tc>
                <w:tcPr>
                  <w:tcW w:w="184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68</w:t>
                  </w:r>
                </w:p>
              </w:tc>
            </w:tr>
            <w:tr w:rsidR="00785DF5" w:rsidRPr="00785DF5" w:rsidTr="00785DF5">
              <w:trPr>
                <w:gridAfter w:val="1"/>
                <w:wAfter w:w="42" w:type="dxa"/>
              </w:trPr>
              <w:tc>
                <w:tcPr>
                  <w:tcW w:w="288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 xml:space="preserve">Масса,  </w:t>
                  </w:r>
                  <w:proofErr w:type="gramStart"/>
                  <w:r w:rsidRPr="00785DF5">
                    <w:rPr>
                      <w:rFonts w:eastAsia="Times New Roman" w:cs="Times New Roman"/>
                      <w:bCs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1842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0,315</w:t>
                  </w:r>
                </w:p>
              </w:tc>
              <w:tc>
                <w:tcPr>
                  <w:tcW w:w="1843" w:type="dxa"/>
                  <w:tcBorders>
                    <w:top w:val="single" w:sz="12" w:space="0" w:color="DDDDDD"/>
                    <w:left w:val="single" w:sz="12" w:space="0" w:color="DDDDDD"/>
                    <w:bottom w:val="single" w:sz="12" w:space="0" w:color="DDDDDD"/>
                    <w:right w:val="single" w:sz="12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785DF5" w:rsidRPr="00785DF5" w:rsidRDefault="00785DF5" w:rsidP="00785D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785DF5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0,810</w:t>
                  </w:r>
                </w:p>
              </w:tc>
            </w:tr>
          </w:tbl>
          <w:p w:rsidR="00785DF5" w:rsidRPr="00785DF5" w:rsidRDefault="00785DF5" w:rsidP="00785DF5">
            <w:pPr>
              <w:spacing w:after="0"/>
              <w:rPr>
                <w:rFonts w:cs="Times New Roman"/>
                <w:sz w:val="20"/>
                <w:szCs w:val="20"/>
              </w:rPr>
            </w:pPr>
          </w:p>
          <w:p w:rsidR="00785DF5" w:rsidRPr="00785DF5" w:rsidRDefault="00785DF5" w:rsidP="00785DF5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785DF5">
              <w:rPr>
                <w:rFonts w:cs="Times New Roman"/>
                <w:sz w:val="20"/>
                <w:szCs w:val="20"/>
              </w:rPr>
              <w:t>ГОСТ 21345-78 // Гост 9702-87 // ГОСТ 28343-89 // ГОСТ 9544-2005 // ГОСТ 25809-96 // ГОСТ 10944-97 // ГОСТ22509-77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785DF5">
            <w:pPr>
              <w:spacing w:after="0"/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785DF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5DF5" w:rsidTr="004C1026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Pr="007236CB" w:rsidRDefault="00785DF5" w:rsidP="00785DF5">
            <w:pPr>
              <w:spacing w:after="0"/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11б27п1 DN40, PN16, муфта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85DF5" w:rsidRPr="00E40BB3" w:rsidRDefault="00785DF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5DF5" w:rsidRDefault="00785DF5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E86182" w:rsidP="006963CF">
            <w:pPr>
              <w:jc w:val="center"/>
              <w:rPr>
                <w:sz w:val="20"/>
                <w:szCs w:val="20"/>
              </w:rPr>
            </w:pPr>
            <w:r w:rsidRPr="007236CB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11б27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м) DN15, PN16, муфта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 xml:space="preserve">Тип затвора </w:t>
            </w:r>
            <w:r w:rsidRPr="00E40BB3">
              <w:rPr>
                <w:rStyle w:val="icon-help"/>
                <w:sz w:val="20"/>
                <w:szCs w:val="20"/>
              </w:rPr>
              <w:t> </w:t>
            </w:r>
            <w:proofErr w:type="spellStart"/>
            <w:r w:rsidRPr="00E40BB3">
              <w:rPr>
                <w:sz w:val="20"/>
                <w:szCs w:val="20"/>
              </w:rPr>
              <w:t>Шаровый</w:t>
            </w:r>
            <w:proofErr w:type="spellEnd"/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 xml:space="preserve">Условный проход </w:t>
            </w:r>
            <w:r w:rsidRPr="00E40BB3">
              <w:rPr>
                <w:rStyle w:val="icon-help"/>
                <w:sz w:val="20"/>
                <w:szCs w:val="20"/>
              </w:rPr>
              <w:t> </w:t>
            </w:r>
            <w:r w:rsidRPr="00E40BB3">
              <w:rPr>
                <w:sz w:val="20"/>
                <w:szCs w:val="20"/>
              </w:rPr>
              <w:t>15.0 (мм)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Рабочая среда</w:t>
            </w:r>
            <w:r>
              <w:rPr>
                <w:sz w:val="20"/>
                <w:szCs w:val="20"/>
              </w:rPr>
              <w:t xml:space="preserve"> </w:t>
            </w:r>
            <w:r w:rsidRPr="00E40BB3">
              <w:rPr>
                <w:sz w:val="20"/>
                <w:szCs w:val="20"/>
              </w:rPr>
              <w:t>Неагрессивная среда, Вода, Пар, Воздух, Нефтепродукты, П</w:t>
            </w:r>
            <w:r w:rsidRPr="00E40BB3">
              <w:rPr>
                <w:sz w:val="20"/>
                <w:szCs w:val="20"/>
              </w:rPr>
              <w:t>а</w:t>
            </w:r>
            <w:r w:rsidRPr="00E40BB3">
              <w:rPr>
                <w:sz w:val="20"/>
                <w:szCs w:val="20"/>
              </w:rPr>
              <w:t>роводяная смесь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Наличие фильтра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E40BB3">
              <w:rPr>
                <w:sz w:val="20"/>
                <w:szCs w:val="20"/>
              </w:rPr>
              <w:t>Н</w:t>
            </w:r>
            <w:proofErr w:type="gramEnd"/>
            <w:r w:rsidRPr="00E40BB3">
              <w:rPr>
                <w:sz w:val="20"/>
                <w:szCs w:val="20"/>
              </w:rPr>
              <w:t>ет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Тип присоединения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E40BB3">
              <w:rPr>
                <w:sz w:val="20"/>
                <w:szCs w:val="20"/>
              </w:rPr>
              <w:t>Муфтовое</w:t>
            </w:r>
            <w:proofErr w:type="gramEnd"/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Минимальная рабочая температура</w:t>
            </w:r>
            <w:proofErr w:type="gramStart"/>
            <w:r w:rsidRPr="00E40BB3">
              <w:rPr>
                <w:sz w:val="20"/>
                <w:szCs w:val="20"/>
              </w:rPr>
              <w:t>0</w:t>
            </w:r>
            <w:proofErr w:type="gramEnd"/>
            <w:r w:rsidRPr="00E40BB3">
              <w:rPr>
                <w:sz w:val="20"/>
                <w:szCs w:val="20"/>
              </w:rPr>
              <w:t>.0 (град.)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proofErr w:type="gramStart"/>
            <w:r w:rsidRPr="00E40BB3">
              <w:rPr>
                <w:sz w:val="20"/>
                <w:szCs w:val="20"/>
              </w:rPr>
              <w:t>Максимальная</w:t>
            </w:r>
            <w:proofErr w:type="gramEnd"/>
            <w:r w:rsidRPr="00E40BB3">
              <w:rPr>
                <w:sz w:val="20"/>
                <w:szCs w:val="20"/>
              </w:rPr>
              <w:t xml:space="preserve"> рабочая температура225.0 (град.)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Минимальное рабочее давление</w:t>
            </w:r>
            <w:proofErr w:type="gramStart"/>
            <w:r w:rsidRPr="00E40BB3">
              <w:rPr>
                <w:sz w:val="20"/>
                <w:szCs w:val="20"/>
              </w:rPr>
              <w:t>0</w:t>
            </w:r>
            <w:proofErr w:type="gramEnd"/>
            <w:r w:rsidRPr="00E40BB3">
              <w:rPr>
                <w:sz w:val="20"/>
                <w:szCs w:val="20"/>
              </w:rPr>
              <w:t>.0 (бар)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proofErr w:type="gramStart"/>
            <w:r w:rsidRPr="00E40BB3">
              <w:rPr>
                <w:sz w:val="20"/>
                <w:szCs w:val="20"/>
              </w:rPr>
              <w:t>Максимальное</w:t>
            </w:r>
            <w:proofErr w:type="gramEnd"/>
            <w:r w:rsidRPr="00E40BB3">
              <w:rPr>
                <w:sz w:val="20"/>
                <w:szCs w:val="20"/>
              </w:rPr>
              <w:t xml:space="preserve"> рабочее давление16.0 (бар)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Класс герметичности</w:t>
            </w:r>
            <w:proofErr w:type="gramStart"/>
            <w:r w:rsidRPr="00E40BB3">
              <w:rPr>
                <w:sz w:val="20"/>
                <w:szCs w:val="20"/>
              </w:rPr>
              <w:t xml:space="preserve"> </w:t>
            </w:r>
            <w:r w:rsidRPr="00E40BB3">
              <w:rPr>
                <w:rStyle w:val="icon-help"/>
                <w:sz w:val="20"/>
                <w:szCs w:val="20"/>
              </w:rPr>
              <w:t> </w:t>
            </w:r>
            <w:r w:rsidRPr="00E40BB3">
              <w:rPr>
                <w:sz w:val="20"/>
                <w:szCs w:val="20"/>
              </w:rPr>
              <w:t>В</w:t>
            </w:r>
            <w:proofErr w:type="gramEnd"/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Материал корпуса</w:t>
            </w:r>
            <w:r>
              <w:rPr>
                <w:sz w:val="20"/>
                <w:szCs w:val="20"/>
              </w:rPr>
              <w:t xml:space="preserve"> </w:t>
            </w:r>
            <w:r w:rsidRPr="00E40BB3">
              <w:rPr>
                <w:sz w:val="20"/>
                <w:szCs w:val="20"/>
              </w:rPr>
              <w:t>Латунь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Способ монтажа</w:t>
            </w:r>
            <w:r>
              <w:rPr>
                <w:sz w:val="20"/>
                <w:szCs w:val="20"/>
              </w:rPr>
              <w:t xml:space="preserve"> </w:t>
            </w:r>
            <w:r w:rsidRPr="00E40BB3">
              <w:rPr>
                <w:sz w:val="20"/>
                <w:szCs w:val="20"/>
              </w:rPr>
              <w:t>Горизонтальный/вертикальный</w:t>
            </w:r>
          </w:p>
          <w:p w:rsidR="00E40BB3" w:rsidRPr="00E40BB3" w:rsidRDefault="00E40BB3">
            <w:pPr>
              <w:rPr>
                <w:sz w:val="20"/>
                <w:szCs w:val="20"/>
              </w:rPr>
            </w:pPr>
            <w:r w:rsidRPr="00E40BB3">
              <w:rPr>
                <w:sz w:val="20"/>
                <w:szCs w:val="20"/>
              </w:rPr>
              <w:t>Ручной привод</w:t>
            </w:r>
            <w:r>
              <w:rPr>
                <w:sz w:val="20"/>
                <w:szCs w:val="20"/>
              </w:rPr>
              <w:t xml:space="preserve"> </w:t>
            </w:r>
            <w:r w:rsidRPr="00E40BB3">
              <w:rPr>
                <w:sz w:val="20"/>
                <w:szCs w:val="20"/>
              </w:rPr>
              <w:t>Ручка бабочка</w:t>
            </w:r>
          </w:p>
          <w:p w:rsidR="00E40BB3" w:rsidRDefault="00E40BB3" w:rsidP="00E40BB3">
            <w:r w:rsidRPr="00E40BB3">
              <w:rPr>
                <w:sz w:val="20"/>
                <w:szCs w:val="20"/>
              </w:rPr>
              <w:t xml:space="preserve">Гарантийный срок </w:t>
            </w:r>
            <w:r w:rsidRPr="00E40BB3">
              <w:rPr>
                <w:rStyle w:val="icon-help"/>
                <w:sz w:val="20"/>
                <w:szCs w:val="20"/>
              </w:rPr>
              <w:t> </w:t>
            </w:r>
            <w:r w:rsidRPr="00E40BB3">
              <w:rPr>
                <w:sz w:val="20"/>
                <w:szCs w:val="20"/>
              </w:rPr>
              <w:t>18 (</w:t>
            </w:r>
            <w:proofErr w:type="spellStart"/>
            <w:proofErr w:type="gramStart"/>
            <w:r w:rsidRPr="00E40BB3">
              <w:rPr>
                <w:sz w:val="20"/>
                <w:szCs w:val="20"/>
              </w:rPr>
              <w:t>мес</w:t>
            </w:r>
            <w:proofErr w:type="spellEnd"/>
            <w:proofErr w:type="gramEnd"/>
            <w:r>
              <w:t xml:space="preserve">) </w:t>
            </w:r>
          </w:p>
          <w:p w:rsidR="00E86182" w:rsidRPr="00E40BB3" w:rsidRDefault="00E86182" w:rsidP="00E40BB3">
            <w:pPr>
              <w:rPr>
                <w:rFonts w:cs="Times New Roman"/>
                <w:sz w:val="18"/>
                <w:szCs w:val="18"/>
              </w:rPr>
            </w:pPr>
            <w:r w:rsidRPr="00E40BB3">
              <w:rPr>
                <w:rFonts w:cs="Times New Roman"/>
                <w:sz w:val="18"/>
                <w:szCs w:val="18"/>
              </w:rPr>
              <w:t>ГОСТ 21345-78 // Гост 9702-87 // ГОСТ 28343-89 // ГОСТ 9544-93 // ГОСТ 25809-96 // ГОСТ 10944-97 // ГОСТ22509-77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</w:pPr>
            <w:proofErr w:type="spellStart"/>
            <w:proofErr w:type="gramStart"/>
            <w:r w:rsidRPr="00AE345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86182" w:rsidTr="00391F03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Pr="007236CB" w:rsidRDefault="00836D19" w:rsidP="006963CF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6963C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балансирово</w:t>
            </w:r>
            <w:r>
              <w:rPr>
                <w:rFonts w:ascii="Arial" w:hAnsi="Arial" w:cs="Arial"/>
                <w:sz w:val="16"/>
                <w:szCs w:val="16"/>
              </w:rPr>
              <w:t>ч</w:t>
            </w:r>
            <w:r>
              <w:rPr>
                <w:rFonts w:ascii="Arial" w:hAnsi="Arial" w:cs="Arial"/>
                <w:sz w:val="16"/>
                <w:szCs w:val="16"/>
              </w:rPr>
              <w:t>ный ручной Ду-25 MVT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57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317"/>
              <w:gridCol w:w="3260"/>
            </w:tblGrid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Тип регулятора давления: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Ручной балансировочный клапан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Условный диаметр: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DN25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Kvs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м3/час: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9.5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Материал: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Латунь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proofErr w:type="gram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</w:t>
                  </w:r>
                  <w:proofErr w:type="gram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max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°C: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120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Pmax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, бар: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Тип соединения: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Муфта ВР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Измерители: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Слив: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Цифровая шкала: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Преднастройка</w:t>
                  </w:r>
                  <w:proofErr w:type="spell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Есть</w:t>
                  </w:r>
                </w:p>
              </w:tc>
            </w:tr>
            <w:tr w:rsidR="003262D4" w:rsidRPr="00E40BB3" w:rsidTr="003262D4">
              <w:tc>
                <w:tcPr>
                  <w:tcW w:w="3317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 xml:space="preserve">Вес, </w:t>
                  </w:r>
                  <w:proofErr w:type="gramStart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  <w:r w:rsidRPr="00E40BB3">
                    <w:rPr>
                      <w:rFonts w:eastAsia="Times New Roman" w:cs="Times New Roman"/>
                      <w:b/>
                      <w:bCs/>
                      <w:color w:val="auto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3260" w:type="dxa"/>
                  <w:tcBorders>
                    <w:top w:val="single" w:sz="4" w:space="0" w:color="D0D6DB"/>
                    <w:left w:val="single" w:sz="4" w:space="0" w:color="D0D6DB"/>
                    <w:bottom w:val="single" w:sz="4" w:space="0" w:color="D0D6DB"/>
                    <w:right w:val="single" w:sz="4" w:space="0" w:color="D0D6DB"/>
                  </w:tcBorders>
                  <w:shd w:val="clear" w:color="auto" w:fill="FFFFFF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3262D4" w:rsidRPr="00E40BB3" w:rsidRDefault="003262D4" w:rsidP="003262D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25" w:lineRule="atLeast"/>
                    <w:jc w:val="left"/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E40BB3">
                    <w:rPr>
                      <w:rFonts w:eastAsia="Times New Roman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1.1</w:t>
                  </w:r>
                </w:p>
              </w:tc>
            </w:tr>
          </w:tbl>
          <w:p w:rsidR="00E86182" w:rsidRPr="00E40BB3" w:rsidRDefault="00E86182">
            <w:pPr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86182" w:rsidRDefault="00E86182" w:rsidP="007236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F901B0" w:rsidRDefault="00F901B0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A97DE3" w:rsidRDefault="00A97DE3" w:rsidP="006C0401">
      <w:pPr>
        <w:spacing w:after="0"/>
        <w:jc w:val="left"/>
      </w:pPr>
    </w:p>
    <w:p w:rsidR="00196BE0" w:rsidRDefault="00580E57" w:rsidP="006C0401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6C0401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6C0401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6C0401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675A07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4"/>
      <w:footerReference w:type="default" r:id="rId15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B1E" w:rsidRDefault="00435B1E" w:rsidP="00196BE0">
      <w:pPr>
        <w:spacing w:after="0"/>
      </w:pPr>
      <w:r>
        <w:separator/>
      </w:r>
    </w:p>
  </w:endnote>
  <w:endnote w:type="continuationSeparator" w:id="0">
    <w:p w:rsidR="00435B1E" w:rsidRDefault="00435B1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B1E" w:rsidRDefault="00BC79E8">
    <w:pPr>
      <w:pStyle w:val="a5"/>
      <w:jc w:val="right"/>
    </w:pPr>
    <w:fldSimple w:instr=" PAGE ">
      <w:r w:rsidR="00836D19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B1E" w:rsidRDefault="00435B1E" w:rsidP="00196BE0">
      <w:pPr>
        <w:spacing w:after="0"/>
      </w:pPr>
      <w:r>
        <w:separator/>
      </w:r>
    </w:p>
  </w:footnote>
  <w:footnote w:type="continuationSeparator" w:id="0">
    <w:p w:rsidR="00435B1E" w:rsidRDefault="00435B1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B1E" w:rsidRDefault="00435B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25C96"/>
    <w:rsid w:val="00035A54"/>
    <w:rsid w:val="000601DF"/>
    <w:rsid w:val="000D70EE"/>
    <w:rsid w:val="000D7FDE"/>
    <w:rsid w:val="00106C51"/>
    <w:rsid w:val="0010737E"/>
    <w:rsid w:val="0011283E"/>
    <w:rsid w:val="001244CB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D6AD2"/>
    <w:rsid w:val="001D6C23"/>
    <w:rsid w:val="001F03B2"/>
    <w:rsid w:val="001F6313"/>
    <w:rsid w:val="00203683"/>
    <w:rsid w:val="00205728"/>
    <w:rsid w:val="00212A54"/>
    <w:rsid w:val="00217841"/>
    <w:rsid w:val="00220C61"/>
    <w:rsid w:val="00237977"/>
    <w:rsid w:val="00247C6E"/>
    <w:rsid w:val="00253631"/>
    <w:rsid w:val="00265F6D"/>
    <w:rsid w:val="00273119"/>
    <w:rsid w:val="0028650E"/>
    <w:rsid w:val="002949ED"/>
    <w:rsid w:val="002A29B9"/>
    <w:rsid w:val="002A5FA4"/>
    <w:rsid w:val="002F066F"/>
    <w:rsid w:val="002F47DB"/>
    <w:rsid w:val="00310BD6"/>
    <w:rsid w:val="0032513D"/>
    <w:rsid w:val="003262D4"/>
    <w:rsid w:val="0032798D"/>
    <w:rsid w:val="003340EB"/>
    <w:rsid w:val="00360892"/>
    <w:rsid w:val="003864DD"/>
    <w:rsid w:val="00391F03"/>
    <w:rsid w:val="003A5A2D"/>
    <w:rsid w:val="003C4645"/>
    <w:rsid w:val="004003DE"/>
    <w:rsid w:val="00402D46"/>
    <w:rsid w:val="004254E4"/>
    <w:rsid w:val="004342DC"/>
    <w:rsid w:val="00435B1E"/>
    <w:rsid w:val="00437062"/>
    <w:rsid w:val="00444E88"/>
    <w:rsid w:val="004833C5"/>
    <w:rsid w:val="004923BC"/>
    <w:rsid w:val="004C1026"/>
    <w:rsid w:val="004C420B"/>
    <w:rsid w:val="004C6287"/>
    <w:rsid w:val="004C7514"/>
    <w:rsid w:val="004F2BAD"/>
    <w:rsid w:val="00511DC2"/>
    <w:rsid w:val="00512B9F"/>
    <w:rsid w:val="005249B8"/>
    <w:rsid w:val="00540CBB"/>
    <w:rsid w:val="00543089"/>
    <w:rsid w:val="005504C2"/>
    <w:rsid w:val="0055683C"/>
    <w:rsid w:val="00573C81"/>
    <w:rsid w:val="00574D54"/>
    <w:rsid w:val="005760C1"/>
    <w:rsid w:val="00580E57"/>
    <w:rsid w:val="00584761"/>
    <w:rsid w:val="005A14F5"/>
    <w:rsid w:val="005C7258"/>
    <w:rsid w:val="005D1D24"/>
    <w:rsid w:val="005D3991"/>
    <w:rsid w:val="005D7D8E"/>
    <w:rsid w:val="0060535B"/>
    <w:rsid w:val="00645F57"/>
    <w:rsid w:val="00646687"/>
    <w:rsid w:val="00664BB2"/>
    <w:rsid w:val="00667F81"/>
    <w:rsid w:val="00675A07"/>
    <w:rsid w:val="006823EA"/>
    <w:rsid w:val="006963CF"/>
    <w:rsid w:val="006B5DC2"/>
    <w:rsid w:val="006C0401"/>
    <w:rsid w:val="006C525F"/>
    <w:rsid w:val="006E0E9A"/>
    <w:rsid w:val="006F271E"/>
    <w:rsid w:val="00722A25"/>
    <w:rsid w:val="007236CB"/>
    <w:rsid w:val="007257E1"/>
    <w:rsid w:val="0073724A"/>
    <w:rsid w:val="00773B2F"/>
    <w:rsid w:val="0078171F"/>
    <w:rsid w:val="00785DF5"/>
    <w:rsid w:val="00790ABE"/>
    <w:rsid w:val="00802D54"/>
    <w:rsid w:val="00805177"/>
    <w:rsid w:val="00806A9D"/>
    <w:rsid w:val="008219DC"/>
    <w:rsid w:val="00827056"/>
    <w:rsid w:val="00836D19"/>
    <w:rsid w:val="0084173B"/>
    <w:rsid w:val="00844E7F"/>
    <w:rsid w:val="008450F1"/>
    <w:rsid w:val="0085523A"/>
    <w:rsid w:val="0085531F"/>
    <w:rsid w:val="0086293A"/>
    <w:rsid w:val="00864C2E"/>
    <w:rsid w:val="00872275"/>
    <w:rsid w:val="008735BA"/>
    <w:rsid w:val="008879F0"/>
    <w:rsid w:val="008921BA"/>
    <w:rsid w:val="008B4649"/>
    <w:rsid w:val="008C3E39"/>
    <w:rsid w:val="008D6A4F"/>
    <w:rsid w:val="008E1777"/>
    <w:rsid w:val="008F21BF"/>
    <w:rsid w:val="00925299"/>
    <w:rsid w:val="009523E5"/>
    <w:rsid w:val="009611AC"/>
    <w:rsid w:val="00997AAE"/>
    <w:rsid w:val="009A172B"/>
    <w:rsid w:val="009B5109"/>
    <w:rsid w:val="009C6C5E"/>
    <w:rsid w:val="009D21BB"/>
    <w:rsid w:val="009E5CDD"/>
    <w:rsid w:val="00A01E72"/>
    <w:rsid w:val="00A309F5"/>
    <w:rsid w:val="00A316F9"/>
    <w:rsid w:val="00A4048F"/>
    <w:rsid w:val="00A54C03"/>
    <w:rsid w:val="00A71EE7"/>
    <w:rsid w:val="00A744B5"/>
    <w:rsid w:val="00A81225"/>
    <w:rsid w:val="00A90975"/>
    <w:rsid w:val="00A97DE3"/>
    <w:rsid w:val="00AA4C18"/>
    <w:rsid w:val="00AB5FAE"/>
    <w:rsid w:val="00AD1954"/>
    <w:rsid w:val="00AE05E3"/>
    <w:rsid w:val="00AF49F8"/>
    <w:rsid w:val="00B42793"/>
    <w:rsid w:val="00B678B8"/>
    <w:rsid w:val="00B73BC8"/>
    <w:rsid w:val="00B8026D"/>
    <w:rsid w:val="00B939C4"/>
    <w:rsid w:val="00BC2AB1"/>
    <w:rsid w:val="00BC6E8E"/>
    <w:rsid w:val="00BC79E8"/>
    <w:rsid w:val="00BE4EE3"/>
    <w:rsid w:val="00BF0F0E"/>
    <w:rsid w:val="00C0669C"/>
    <w:rsid w:val="00C241AD"/>
    <w:rsid w:val="00C439A8"/>
    <w:rsid w:val="00C66BB2"/>
    <w:rsid w:val="00C74DB8"/>
    <w:rsid w:val="00C866C9"/>
    <w:rsid w:val="00CC728D"/>
    <w:rsid w:val="00CD1EEE"/>
    <w:rsid w:val="00CD2BBE"/>
    <w:rsid w:val="00CF223F"/>
    <w:rsid w:val="00D17B64"/>
    <w:rsid w:val="00D34166"/>
    <w:rsid w:val="00D54632"/>
    <w:rsid w:val="00D77272"/>
    <w:rsid w:val="00DA2F37"/>
    <w:rsid w:val="00DB430E"/>
    <w:rsid w:val="00DC33CF"/>
    <w:rsid w:val="00DF540C"/>
    <w:rsid w:val="00E04B3C"/>
    <w:rsid w:val="00E07BD1"/>
    <w:rsid w:val="00E15702"/>
    <w:rsid w:val="00E17ADD"/>
    <w:rsid w:val="00E24581"/>
    <w:rsid w:val="00E25758"/>
    <w:rsid w:val="00E25D62"/>
    <w:rsid w:val="00E27CC5"/>
    <w:rsid w:val="00E30B43"/>
    <w:rsid w:val="00E40BB3"/>
    <w:rsid w:val="00E42326"/>
    <w:rsid w:val="00E6177E"/>
    <w:rsid w:val="00E86182"/>
    <w:rsid w:val="00E96045"/>
    <w:rsid w:val="00EA235A"/>
    <w:rsid w:val="00EC0726"/>
    <w:rsid w:val="00ED7AC2"/>
    <w:rsid w:val="00EE02B3"/>
    <w:rsid w:val="00EE137A"/>
    <w:rsid w:val="00EE1E00"/>
    <w:rsid w:val="00F436F4"/>
    <w:rsid w:val="00F7546C"/>
    <w:rsid w:val="00F774B7"/>
    <w:rsid w:val="00F817CD"/>
    <w:rsid w:val="00F901B0"/>
    <w:rsid w:val="00F941A0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icon-help">
    <w:name w:val="icon-help"/>
    <w:basedOn w:val="a0"/>
    <w:rsid w:val="00E40BB3"/>
  </w:style>
  <w:style w:type="paragraph" w:customStyle="1" w:styleId="wp-caption-text">
    <w:name w:val="wp-caption-text"/>
    <w:basedOn w:val="a"/>
    <w:rsid w:val="00785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7835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20502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4675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4325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968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</w:divsChild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8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2785">
              <w:marLeft w:val="0"/>
              <w:marRight w:val="0"/>
              <w:marTop w:val="43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551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331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8522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8348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2236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5672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50359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4236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8763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</w:divsChild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1916">
          <w:marLeft w:val="125"/>
          <w:marRight w:val="0"/>
          <w:marTop w:val="125"/>
          <w:marBottom w:val="63"/>
          <w:divBdr>
            <w:top w:val="single" w:sz="12" w:space="4" w:color="DDDDDD"/>
            <w:left w:val="single" w:sz="12" w:space="0" w:color="DDDDDD"/>
            <w:bottom w:val="single" w:sz="12" w:space="0" w:color="DDDDDD"/>
            <w:right w:val="single" w:sz="12" w:space="0" w:color="DDDDDD"/>
          </w:divBdr>
        </w:div>
      </w:divsChild>
    </w:div>
    <w:div w:id="21074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613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1033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9881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8618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  <w:div w:id="1260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E6E6E6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2</cp:revision>
  <cp:lastPrinted>2018-12-17T08:13:00Z</cp:lastPrinted>
  <dcterms:created xsi:type="dcterms:W3CDTF">2019-06-10T10:44:00Z</dcterms:created>
  <dcterms:modified xsi:type="dcterms:W3CDTF">2019-06-10T10:44:00Z</dcterms:modified>
</cp:coreProperties>
</file>